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bCs w:val="0"/>
          <w:color w:val="000000" w:themeColor="text1"/>
          <w:kern w:val="44"/>
          <w:sz w:val="44"/>
          <w:szCs w:val="44"/>
          <w:lang w:val="en-US" w:eastAsia="zh-CN" w:bidi="ar"/>
          <w14:textFill>
            <w14:solidFill>
              <w14:schemeClr w14:val="tx1"/>
            </w14:solidFill>
          </w14:textFill>
        </w:rPr>
      </w:pPr>
      <w:r>
        <w:rPr>
          <w:rFonts w:hint="eastAsia" w:ascii="宋体" w:hAnsi="宋体" w:eastAsia="宋体" w:cs="宋体"/>
          <w:b/>
          <w:bCs w:val="0"/>
          <w:color w:val="000000" w:themeColor="text1"/>
          <w:kern w:val="44"/>
          <w:sz w:val="44"/>
          <w:szCs w:val="44"/>
          <w:lang w:val="en-US" w:eastAsia="zh-CN" w:bidi="ar"/>
          <w14:textFill>
            <w14:solidFill>
              <w14:schemeClr w14:val="tx1"/>
            </w14:solidFill>
          </w14:textFill>
        </w:rPr>
        <w:t>常州铁道高等职业技术学校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bCs w:val="0"/>
          <w:color w:val="000000" w:themeColor="text1"/>
          <w:kern w:val="44"/>
          <w:sz w:val="44"/>
          <w:szCs w:val="44"/>
          <w:lang w:val="en-US" w:eastAsia="zh-CN" w:bidi="ar"/>
          <w14:textFill>
            <w14:solidFill>
              <w14:schemeClr w14:val="tx1"/>
            </w14:solidFill>
          </w14:textFill>
        </w:rPr>
      </w:pPr>
      <w:r>
        <w:rPr>
          <w:rFonts w:hint="eastAsia" w:ascii="宋体" w:hAnsi="宋体" w:eastAsia="宋体" w:cs="宋体"/>
          <w:b/>
          <w:bCs w:val="0"/>
          <w:color w:val="000000" w:themeColor="text1"/>
          <w:kern w:val="44"/>
          <w:sz w:val="44"/>
          <w:szCs w:val="44"/>
          <w:lang w:val="en-US" w:eastAsia="zh-CN" w:bidi="ar"/>
          <w14:textFill>
            <w14:solidFill>
              <w14:schemeClr w14:val="tx1"/>
            </w14:solidFill>
          </w14:textFill>
        </w:rPr>
        <w:t>2021年精英（成熟）人才招聘岗位需求计划</w:t>
      </w:r>
    </w:p>
    <w:p/>
    <w:tbl>
      <w:tblPr>
        <w:tblStyle w:val="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79"/>
        <w:gridCol w:w="765"/>
        <w:gridCol w:w="4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jc w:val="center"/>
              <w:rPr>
                <w:rFonts w:hint="default" w:ascii="仿宋" w:hAnsi="仿宋" w:eastAsia="仿宋" w:cs="宋体"/>
                <w:b/>
                <w:bCs w:val="0"/>
                <w:kern w:val="2"/>
                <w:sz w:val="24"/>
                <w:szCs w:val="24"/>
                <w:vertAlign w:val="baseline"/>
                <w:lang w:val="en-US" w:eastAsia="zh-CN" w:bidi="ar-SA"/>
              </w:rPr>
            </w:pPr>
            <w:r>
              <w:rPr>
                <w:rFonts w:hint="eastAsia" w:ascii="仿宋" w:hAnsi="仿宋" w:eastAsia="仿宋" w:cs="宋体"/>
                <w:b/>
                <w:bCs w:val="0"/>
                <w:sz w:val="24"/>
                <w:szCs w:val="24"/>
                <w:vertAlign w:val="baseline"/>
                <w:lang w:val="en-US" w:eastAsia="zh-CN"/>
              </w:rPr>
              <w:t>岗位</w:t>
            </w:r>
          </w:p>
        </w:tc>
        <w:tc>
          <w:tcPr>
            <w:tcW w:w="1979" w:type="dxa"/>
          </w:tcPr>
          <w:p>
            <w:pPr>
              <w:jc w:val="center"/>
              <w:rPr>
                <w:rFonts w:hint="default" w:ascii="仿宋" w:hAnsi="仿宋" w:eastAsia="仿宋" w:cs="宋体"/>
                <w:b/>
                <w:bCs w:val="0"/>
                <w:sz w:val="24"/>
                <w:szCs w:val="24"/>
                <w:vertAlign w:val="baseline"/>
                <w:lang w:val="en-US" w:eastAsia="zh-CN"/>
              </w:rPr>
            </w:pPr>
            <w:r>
              <w:rPr>
                <w:rFonts w:hint="eastAsia" w:ascii="仿宋" w:hAnsi="仿宋" w:eastAsia="仿宋" w:cs="宋体"/>
                <w:b/>
                <w:bCs w:val="0"/>
                <w:sz w:val="24"/>
                <w:szCs w:val="24"/>
                <w:vertAlign w:val="baseline"/>
                <w:lang w:val="en-US" w:eastAsia="zh-CN"/>
              </w:rPr>
              <w:t>专业</w:t>
            </w:r>
          </w:p>
        </w:tc>
        <w:tc>
          <w:tcPr>
            <w:tcW w:w="765" w:type="dxa"/>
          </w:tcPr>
          <w:p>
            <w:pPr>
              <w:jc w:val="center"/>
              <w:rPr>
                <w:rFonts w:hint="default" w:ascii="仿宋" w:hAnsi="仿宋" w:eastAsia="仿宋" w:cs="宋体"/>
                <w:b/>
                <w:bCs w:val="0"/>
                <w:sz w:val="24"/>
                <w:szCs w:val="24"/>
                <w:vertAlign w:val="baseline"/>
                <w:lang w:val="en-US" w:eastAsia="zh-CN"/>
              </w:rPr>
            </w:pPr>
            <w:r>
              <w:rPr>
                <w:rFonts w:hint="eastAsia" w:ascii="仿宋" w:hAnsi="仿宋" w:eastAsia="仿宋" w:cs="宋体"/>
                <w:b/>
                <w:bCs w:val="0"/>
                <w:sz w:val="24"/>
                <w:szCs w:val="24"/>
                <w:vertAlign w:val="baseline"/>
                <w:lang w:val="en-US" w:eastAsia="zh-CN"/>
              </w:rPr>
              <w:t>学历</w:t>
            </w:r>
          </w:p>
        </w:tc>
        <w:tc>
          <w:tcPr>
            <w:tcW w:w="4155" w:type="dxa"/>
          </w:tcPr>
          <w:p>
            <w:pPr>
              <w:jc w:val="center"/>
              <w:rPr>
                <w:rFonts w:hint="default" w:ascii="仿宋" w:hAnsi="仿宋" w:eastAsia="仿宋" w:cs="宋体"/>
                <w:b/>
                <w:bCs w:val="0"/>
                <w:sz w:val="24"/>
                <w:szCs w:val="24"/>
                <w:vertAlign w:val="baseline"/>
                <w:lang w:val="en-US" w:eastAsia="zh-CN"/>
              </w:rPr>
            </w:pPr>
            <w:r>
              <w:rPr>
                <w:rFonts w:hint="eastAsia" w:ascii="仿宋" w:hAnsi="仿宋" w:eastAsia="仿宋" w:cs="宋体"/>
                <w:b/>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钳工实训</w:t>
            </w:r>
          </w:p>
          <w:p>
            <w:pPr>
              <w:keepNext w:val="0"/>
              <w:keepLines w:val="0"/>
              <w:widowControl/>
              <w:suppressLineNumbers w:val="0"/>
              <w:jc w:val="center"/>
              <w:textAlignment w:val="center"/>
              <w:rPr>
                <w:rFonts w:hint="default"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24"/>
                <w:szCs w:val="24"/>
                <w:u w:val="none"/>
                <w:lang w:val="en-US" w:eastAsia="zh-CN" w:bidi="ar"/>
              </w:rPr>
              <w:t>教师</w:t>
            </w:r>
          </w:p>
        </w:tc>
        <w:tc>
          <w:tcPr>
            <w:tcW w:w="1979" w:type="dxa"/>
            <w:vAlign w:val="center"/>
          </w:tcPr>
          <w:p>
            <w:pPr>
              <w:keepNext w:val="0"/>
              <w:keepLines w:val="0"/>
              <w:widowControl/>
              <w:suppressLineNumbers w:val="0"/>
              <w:jc w:val="left"/>
              <w:textAlignment w:val="center"/>
              <w:rPr>
                <w:rFonts w:hint="default"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24"/>
                <w:szCs w:val="24"/>
                <w:u w:val="none"/>
                <w:lang w:val="en-US" w:eastAsia="zh-CN" w:bidi="ar"/>
              </w:rPr>
              <w:t>机电类</w:t>
            </w:r>
          </w:p>
        </w:tc>
        <w:tc>
          <w:tcPr>
            <w:tcW w:w="765" w:type="dxa"/>
            <w:vMerge w:val="restart"/>
            <w:vAlign w:val="center"/>
          </w:tcPr>
          <w:p>
            <w:pPr>
              <w:keepNext w:val="0"/>
              <w:keepLines w:val="0"/>
              <w:widowControl/>
              <w:suppressLineNumbers w:val="0"/>
              <w:jc w:val="center"/>
              <w:textAlignment w:val="center"/>
              <w:rPr>
                <w:rFonts w:hint="default"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24"/>
                <w:szCs w:val="24"/>
                <w:u w:val="none"/>
                <w:lang w:val="en-US" w:eastAsia="zh-CN" w:bidi="ar"/>
              </w:rPr>
              <w:t>本科以上</w:t>
            </w:r>
          </w:p>
        </w:tc>
        <w:tc>
          <w:tcPr>
            <w:tcW w:w="4155" w:type="dxa"/>
            <w:vAlign w:val="center"/>
          </w:tcPr>
          <w:p>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1.企业工作5年以上，具有钳工技师资格证书；</w:t>
            </w:r>
          </w:p>
          <w:p>
            <w:pPr>
              <w:keepNext w:val="0"/>
              <w:keepLines w:val="0"/>
              <w:widowControl/>
              <w:numPr>
                <w:ilvl w:val="0"/>
                <w:numId w:val="0"/>
              </w:numPr>
              <w:suppressLineNumbers w:val="0"/>
              <w:ind w:leftChars="0"/>
              <w:jc w:val="left"/>
              <w:textAlignment w:val="center"/>
              <w:rPr>
                <w:rFonts w:hint="default"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24"/>
                <w:szCs w:val="24"/>
                <w:u w:val="none"/>
                <w:lang w:val="en-US" w:eastAsia="zh-CN" w:bidi="ar"/>
              </w:rPr>
              <w:t>2.获得国家级职业技能竞赛三等奖以上或获得省部级职业技能竞赛二等奖以上者优先。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keepNext w:val="0"/>
              <w:keepLines w:val="0"/>
              <w:widowControl/>
              <w:suppressLineNumbers w:val="0"/>
              <w:jc w:val="center"/>
              <w:textAlignment w:val="center"/>
              <w:rPr>
                <w:rFonts w:hint="default"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24"/>
                <w:szCs w:val="24"/>
                <w:u w:val="none"/>
                <w:lang w:val="en-US" w:eastAsia="zh-CN" w:bidi="ar"/>
              </w:rPr>
              <w:t>机加工实训教师</w:t>
            </w:r>
          </w:p>
        </w:tc>
        <w:tc>
          <w:tcPr>
            <w:tcW w:w="1979" w:type="dxa"/>
            <w:vAlign w:val="center"/>
          </w:tcPr>
          <w:p>
            <w:pPr>
              <w:keepNext w:val="0"/>
              <w:keepLines w:val="0"/>
              <w:widowControl/>
              <w:suppressLineNumbers w:val="0"/>
              <w:jc w:val="left"/>
              <w:textAlignment w:val="center"/>
              <w:rPr>
                <w:rFonts w:hint="default"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24"/>
                <w:szCs w:val="24"/>
                <w:u w:val="none"/>
                <w:lang w:val="en-US" w:eastAsia="zh-CN" w:bidi="ar"/>
              </w:rPr>
              <w:t>机电类</w:t>
            </w:r>
          </w:p>
        </w:tc>
        <w:tc>
          <w:tcPr>
            <w:tcW w:w="765" w:type="dxa"/>
            <w:vMerge w:val="continue"/>
            <w:tcBorders/>
            <w:vAlign w:val="center"/>
          </w:tcPr>
          <w:p>
            <w:pPr>
              <w:keepNext w:val="0"/>
              <w:keepLines w:val="0"/>
              <w:widowControl/>
              <w:suppressLineNumbers w:val="0"/>
              <w:jc w:val="center"/>
              <w:textAlignment w:val="center"/>
              <w:rPr>
                <w:rFonts w:hint="default" w:ascii="仿宋" w:hAnsi="仿宋" w:eastAsia="仿宋" w:cs="仿宋"/>
                <w:i w:val="0"/>
                <w:color w:val="000000"/>
                <w:kern w:val="2"/>
                <w:sz w:val="18"/>
                <w:szCs w:val="18"/>
                <w:u w:val="none"/>
                <w:lang w:val="en-US" w:eastAsia="zh-CN" w:bidi="ar-SA"/>
              </w:rPr>
            </w:pPr>
          </w:p>
        </w:tc>
        <w:tc>
          <w:tcPr>
            <w:tcW w:w="4155" w:type="dxa"/>
            <w:vAlign w:val="center"/>
          </w:tcPr>
          <w:p>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1.企业工作5年以上，具有车工/铣工/数控车工/加工中心操作工技师资格证书；</w:t>
            </w:r>
          </w:p>
          <w:p>
            <w:pPr>
              <w:keepNext w:val="0"/>
              <w:keepLines w:val="0"/>
              <w:widowControl/>
              <w:numPr>
                <w:ilvl w:val="0"/>
                <w:numId w:val="0"/>
              </w:numPr>
              <w:suppressLineNumbers w:val="0"/>
              <w:ind w:leftChars="0"/>
              <w:jc w:val="left"/>
              <w:textAlignment w:val="center"/>
              <w:rPr>
                <w:rFonts w:hint="default"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24"/>
                <w:szCs w:val="24"/>
                <w:u w:val="none"/>
                <w:lang w:val="en-US" w:eastAsia="zh-CN" w:bidi="ar"/>
              </w:rPr>
              <w:t>2.获得国家级职业技能竞赛三等奖以上或获得省部级职业技能竞赛二等奖以上者优先。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数控机床数控机床装调指导教师</w:t>
            </w:r>
          </w:p>
        </w:tc>
        <w:tc>
          <w:tcPr>
            <w:tcW w:w="1979" w:type="dxa"/>
            <w:vAlign w:val="center"/>
          </w:tcPr>
          <w:p>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机电设备类、自动化类</w:t>
            </w:r>
          </w:p>
        </w:tc>
        <w:tc>
          <w:tcPr>
            <w:tcW w:w="765" w:type="dxa"/>
            <w:vMerge w:val="continue"/>
            <w:tcBorders/>
            <w:vAlign w:val="center"/>
          </w:tcPr>
          <w:p>
            <w:pPr>
              <w:keepNext w:val="0"/>
              <w:keepLines w:val="0"/>
              <w:widowControl/>
              <w:suppressLineNumbers w:val="0"/>
              <w:jc w:val="center"/>
              <w:textAlignment w:val="center"/>
              <w:rPr>
                <w:rFonts w:hint="default" w:ascii="仿宋" w:hAnsi="仿宋" w:eastAsia="仿宋" w:cs="仿宋"/>
                <w:i w:val="0"/>
                <w:color w:val="000000"/>
                <w:kern w:val="2"/>
                <w:sz w:val="18"/>
                <w:szCs w:val="18"/>
                <w:u w:val="none"/>
                <w:lang w:val="en-US" w:eastAsia="zh-CN" w:bidi="ar-SA"/>
              </w:rPr>
            </w:pPr>
          </w:p>
        </w:tc>
        <w:tc>
          <w:tcPr>
            <w:tcW w:w="4155" w:type="dxa"/>
            <w:vAlign w:val="center"/>
          </w:tcPr>
          <w:p>
            <w:pPr>
              <w:keepNext w:val="0"/>
              <w:keepLines w:val="0"/>
              <w:widowControl/>
              <w:numPr>
                <w:ilvl w:val="0"/>
                <w:numId w:val="0"/>
              </w:numPr>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1.企业工作5年以上，具有电工/数控设备装调等技师资格证书；</w:t>
            </w:r>
          </w:p>
          <w:p>
            <w:pPr>
              <w:keepNext w:val="0"/>
              <w:keepLines w:val="0"/>
              <w:widowControl/>
              <w:numPr>
                <w:ilvl w:val="0"/>
                <w:numId w:val="0"/>
              </w:numPr>
              <w:suppressLineNumbers w:val="0"/>
              <w:ind w:left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2.获得国家级职业技能竞赛三等奖以上或获得</w:t>
            </w:r>
            <w:bookmarkStart w:id="0" w:name="_GoBack"/>
            <w:bookmarkEnd w:id="0"/>
            <w:r>
              <w:rPr>
                <w:rFonts w:hint="eastAsia" w:ascii="仿宋" w:hAnsi="仿宋" w:eastAsia="仿宋" w:cs="仿宋"/>
                <w:i w:val="0"/>
                <w:color w:val="000000"/>
                <w:kern w:val="0"/>
                <w:sz w:val="24"/>
                <w:szCs w:val="24"/>
                <w:u w:val="none"/>
                <w:lang w:val="en-US" w:eastAsia="zh-CN" w:bidi="ar"/>
              </w:rPr>
              <w:t>省部级职业技能竞赛二等奖以上者优先。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keepNext w:val="0"/>
              <w:keepLines w:val="0"/>
              <w:widowControl/>
              <w:suppressLineNumbers w:val="0"/>
              <w:jc w:val="center"/>
              <w:textAlignment w:val="center"/>
              <w:rPr>
                <w:rFonts w:hint="default"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24"/>
                <w:szCs w:val="24"/>
                <w:u w:val="none"/>
                <w:lang w:val="en-US" w:eastAsia="zh-CN" w:bidi="ar"/>
              </w:rPr>
              <w:t>车辆内饰设计专业教师</w:t>
            </w:r>
          </w:p>
        </w:tc>
        <w:tc>
          <w:tcPr>
            <w:tcW w:w="1979" w:type="dxa"/>
            <w:vAlign w:val="center"/>
          </w:tcPr>
          <w:p>
            <w:pPr>
              <w:keepNext w:val="0"/>
              <w:keepLines w:val="0"/>
              <w:widowControl/>
              <w:suppressLineNumbers w:val="0"/>
              <w:jc w:val="left"/>
              <w:textAlignment w:val="center"/>
              <w:rPr>
                <w:rFonts w:hint="default"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24"/>
                <w:szCs w:val="24"/>
                <w:u w:val="none"/>
                <w:lang w:val="en-US" w:eastAsia="zh-CN" w:bidi="ar"/>
              </w:rPr>
              <w:t>机电类业</w:t>
            </w:r>
          </w:p>
        </w:tc>
        <w:tc>
          <w:tcPr>
            <w:tcW w:w="765" w:type="dxa"/>
            <w:vMerge w:val="restart"/>
            <w:vAlign w:val="center"/>
          </w:tcPr>
          <w:p>
            <w:pPr>
              <w:keepNext w:val="0"/>
              <w:keepLines w:val="0"/>
              <w:widowControl/>
              <w:suppressLineNumbers w:val="0"/>
              <w:jc w:val="left"/>
              <w:textAlignment w:val="center"/>
              <w:rPr>
                <w:rFonts w:hint="default"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24"/>
                <w:szCs w:val="24"/>
                <w:u w:val="none"/>
                <w:lang w:val="en-US" w:eastAsia="zh-CN" w:bidi="ar"/>
              </w:rPr>
              <w:t>全日制本科学历、学士学位以上</w:t>
            </w:r>
          </w:p>
        </w:tc>
        <w:tc>
          <w:tcPr>
            <w:tcW w:w="4155" w:type="dxa"/>
            <w:vAlign w:val="center"/>
          </w:tcPr>
          <w:p>
            <w:pPr>
              <w:keepNext w:val="0"/>
              <w:keepLines w:val="0"/>
              <w:widowControl/>
              <w:suppressLineNumbers w:val="0"/>
              <w:jc w:val="left"/>
              <w:textAlignment w:val="center"/>
              <w:rPr>
                <w:rFonts w:hint="default"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24"/>
                <w:szCs w:val="24"/>
                <w:u w:val="none"/>
                <w:lang w:val="en-US" w:eastAsia="zh-CN" w:bidi="ar"/>
              </w:rPr>
              <w:t>具有轨道车辆设计、制造等相关企业工作5年以上；具有工程师以上技术职称，具有高级工程师职称优先。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教材管理</w:t>
            </w:r>
          </w:p>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专员</w:t>
            </w:r>
          </w:p>
        </w:tc>
        <w:tc>
          <w:tcPr>
            <w:tcW w:w="1979" w:type="dxa"/>
            <w:vAlign w:val="center"/>
          </w:tcPr>
          <w:p>
            <w:pPr>
              <w:keepNext w:val="0"/>
              <w:keepLines w:val="0"/>
              <w:widowControl/>
              <w:suppressLineNumbers w:val="0"/>
              <w:jc w:val="left"/>
              <w:textAlignment w:val="center"/>
              <w:rPr>
                <w:rFonts w:hint="default"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24"/>
                <w:szCs w:val="24"/>
                <w:u w:val="none"/>
                <w:lang w:val="en-US" w:eastAsia="zh-CN" w:bidi="ar"/>
              </w:rPr>
              <w:t>机电类、机车车辆类等工科专业</w:t>
            </w:r>
          </w:p>
        </w:tc>
        <w:tc>
          <w:tcPr>
            <w:tcW w:w="765" w:type="dxa"/>
            <w:vMerge w:val="continue"/>
            <w:tcBorders/>
            <w:vAlign w:val="center"/>
          </w:tcPr>
          <w:p>
            <w:pPr>
              <w:keepNext w:val="0"/>
              <w:keepLines w:val="0"/>
              <w:widowControl/>
              <w:suppressLineNumbers w:val="0"/>
              <w:jc w:val="left"/>
              <w:textAlignment w:val="center"/>
              <w:rPr>
                <w:rFonts w:hint="default" w:ascii="仿宋" w:hAnsi="仿宋" w:eastAsia="仿宋" w:cs="仿宋"/>
                <w:i w:val="0"/>
                <w:color w:val="000000"/>
                <w:kern w:val="2"/>
                <w:sz w:val="18"/>
                <w:szCs w:val="18"/>
                <w:u w:val="none"/>
                <w:lang w:val="en-US" w:eastAsia="zh-CN" w:bidi="ar-SA"/>
              </w:rPr>
            </w:pPr>
          </w:p>
        </w:tc>
        <w:tc>
          <w:tcPr>
            <w:tcW w:w="4155" w:type="dxa"/>
            <w:vAlign w:val="center"/>
          </w:tcPr>
          <w:p>
            <w:pPr>
              <w:keepNext w:val="0"/>
              <w:keepLines w:val="0"/>
              <w:widowControl/>
              <w:suppressLineNumbers w:val="0"/>
              <w:jc w:val="left"/>
              <w:textAlignment w:val="center"/>
              <w:rPr>
                <w:rFonts w:hint="default"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24"/>
                <w:szCs w:val="24"/>
                <w:u w:val="none"/>
                <w:lang w:val="en-US" w:eastAsia="zh-CN" w:bidi="ar"/>
              </w:rPr>
              <w:t>具有物资采购、管理工作经历5年以上，具有良好的沟通协调能力。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“1+X"证书管理专员</w:t>
            </w:r>
          </w:p>
        </w:tc>
        <w:tc>
          <w:tcPr>
            <w:tcW w:w="1979" w:type="dxa"/>
            <w:vAlign w:val="center"/>
          </w:tcPr>
          <w:p>
            <w:pPr>
              <w:keepNext w:val="0"/>
              <w:keepLines w:val="0"/>
              <w:widowControl/>
              <w:suppressLineNumbers w:val="0"/>
              <w:jc w:val="left"/>
              <w:textAlignment w:val="center"/>
              <w:rPr>
                <w:rFonts w:hint="default"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24"/>
                <w:szCs w:val="24"/>
                <w:u w:val="none"/>
                <w:lang w:val="en-US" w:eastAsia="zh-CN" w:bidi="ar"/>
              </w:rPr>
              <w:t>机电类、机车车辆类、材料类等工科专业</w:t>
            </w:r>
          </w:p>
        </w:tc>
        <w:tc>
          <w:tcPr>
            <w:tcW w:w="765" w:type="dxa"/>
            <w:vMerge w:val="continue"/>
            <w:tcBorders/>
            <w:vAlign w:val="center"/>
          </w:tcPr>
          <w:p>
            <w:pPr>
              <w:keepNext w:val="0"/>
              <w:keepLines w:val="0"/>
              <w:widowControl/>
              <w:suppressLineNumbers w:val="0"/>
              <w:jc w:val="left"/>
              <w:textAlignment w:val="center"/>
              <w:rPr>
                <w:rFonts w:hint="default" w:ascii="仿宋" w:hAnsi="仿宋" w:eastAsia="仿宋" w:cs="仿宋"/>
                <w:i w:val="0"/>
                <w:color w:val="000000"/>
                <w:kern w:val="2"/>
                <w:sz w:val="18"/>
                <w:szCs w:val="18"/>
                <w:u w:val="none"/>
                <w:lang w:val="en-US" w:eastAsia="zh-CN" w:bidi="ar-SA"/>
              </w:rPr>
            </w:pPr>
          </w:p>
        </w:tc>
        <w:tc>
          <w:tcPr>
            <w:tcW w:w="4155" w:type="dxa"/>
            <w:vAlign w:val="center"/>
          </w:tcPr>
          <w:p>
            <w:pPr>
              <w:keepNext w:val="0"/>
              <w:keepLines w:val="0"/>
              <w:widowControl/>
              <w:suppressLineNumbers w:val="0"/>
              <w:jc w:val="left"/>
              <w:textAlignment w:val="center"/>
              <w:rPr>
                <w:rFonts w:hint="default" w:ascii="仿宋" w:hAnsi="仿宋" w:eastAsia="仿宋" w:cs="仿宋"/>
                <w:i w:val="0"/>
                <w:color w:val="000000"/>
                <w:kern w:val="0"/>
                <w:sz w:val="18"/>
                <w:szCs w:val="18"/>
                <w:u w:val="none"/>
                <w:lang w:val="en-US" w:eastAsia="zh-CN" w:bidi="ar"/>
              </w:rPr>
            </w:pPr>
            <w:r>
              <w:rPr>
                <w:rFonts w:hint="eastAsia" w:ascii="仿宋" w:hAnsi="仿宋" w:eastAsia="仿宋" w:cs="仿宋"/>
                <w:i w:val="0"/>
                <w:color w:val="000000"/>
                <w:kern w:val="0"/>
                <w:sz w:val="24"/>
                <w:szCs w:val="24"/>
                <w:u w:val="none"/>
                <w:lang w:val="en-US" w:eastAsia="zh-CN" w:bidi="ar"/>
              </w:rPr>
              <w:t>具有良好的沟通协调能力，能熟练应用办公软件编制报表、进行统计分析，会编制总结报告；具有标准开发经验者优先。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培训开发</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专员</w:t>
            </w:r>
          </w:p>
        </w:tc>
        <w:tc>
          <w:tcPr>
            <w:tcW w:w="1979" w:type="dxa"/>
            <w:vAlign w:val="center"/>
          </w:tcPr>
          <w:p>
            <w:pPr>
              <w:keepNext w:val="0"/>
              <w:keepLines w:val="0"/>
              <w:widowControl/>
              <w:suppressLineNumbers w:val="0"/>
              <w:jc w:val="left"/>
              <w:textAlignment w:val="center"/>
              <w:rPr>
                <w:rFonts w:hint="default"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24"/>
                <w:szCs w:val="24"/>
                <w:u w:val="none"/>
                <w:lang w:val="en-US" w:eastAsia="zh-CN" w:bidi="ar"/>
              </w:rPr>
              <w:t>专业不限</w:t>
            </w:r>
          </w:p>
        </w:tc>
        <w:tc>
          <w:tcPr>
            <w:tcW w:w="765" w:type="dxa"/>
            <w:vMerge w:val="continue"/>
            <w:tcBorders/>
            <w:vAlign w:val="center"/>
          </w:tcPr>
          <w:p>
            <w:pPr>
              <w:keepNext w:val="0"/>
              <w:keepLines w:val="0"/>
              <w:widowControl/>
              <w:suppressLineNumbers w:val="0"/>
              <w:jc w:val="left"/>
              <w:textAlignment w:val="center"/>
              <w:rPr>
                <w:rFonts w:hint="default" w:ascii="仿宋" w:hAnsi="仿宋" w:eastAsia="仿宋" w:cs="仿宋"/>
                <w:i w:val="0"/>
                <w:color w:val="000000"/>
                <w:kern w:val="2"/>
                <w:sz w:val="18"/>
                <w:szCs w:val="18"/>
                <w:u w:val="none"/>
                <w:lang w:val="en-US" w:eastAsia="zh-CN" w:bidi="ar-SA"/>
              </w:rPr>
            </w:pPr>
          </w:p>
        </w:tc>
        <w:tc>
          <w:tcPr>
            <w:tcW w:w="4155" w:type="dxa"/>
            <w:vAlign w:val="center"/>
          </w:tcPr>
          <w:p>
            <w:pPr>
              <w:keepNext w:val="0"/>
              <w:keepLines w:val="0"/>
              <w:widowControl/>
              <w:suppressLineNumbers w:val="0"/>
              <w:jc w:val="left"/>
              <w:textAlignment w:val="center"/>
              <w:rPr>
                <w:rFonts w:hint="default" w:ascii="仿宋" w:hAnsi="仿宋" w:eastAsia="仿宋" w:cs="仿宋"/>
                <w:i w:val="0"/>
                <w:color w:val="000000"/>
                <w:kern w:val="2"/>
                <w:sz w:val="18"/>
                <w:szCs w:val="18"/>
                <w:u w:val="none"/>
                <w:lang w:val="en-US" w:eastAsia="zh-CN" w:bidi="ar-SA"/>
              </w:rPr>
            </w:pPr>
            <w:r>
              <w:rPr>
                <w:rFonts w:hint="eastAsia" w:ascii="仿宋" w:hAnsi="仿宋" w:eastAsia="仿宋" w:cs="仿宋"/>
                <w:i w:val="0"/>
                <w:color w:val="000000"/>
                <w:kern w:val="0"/>
                <w:sz w:val="24"/>
                <w:szCs w:val="24"/>
                <w:u w:val="none"/>
                <w:lang w:val="en-US" w:eastAsia="zh-CN" w:bidi="ar"/>
              </w:rPr>
              <w:t>具有良好的沟通与理解能力；具有培训项目开发、管理工作经历5年以上，能够适应出差、加班安排；有自己擅长的培训课程者优先。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信息化管理</w:t>
            </w:r>
          </w:p>
        </w:tc>
        <w:tc>
          <w:tcPr>
            <w:tcW w:w="197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软件工程、信息化技术应用</w:t>
            </w:r>
          </w:p>
        </w:tc>
        <w:tc>
          <w:tcPr>
            <w:tcW w:w="765" w:type="dxa"/>
            <w:vMerge w:val="continue"/>
            <w:tcBorders/>
            <w:vAlign w:val="center"/>
          </w:tcPr>
          <w:p>
            <w:pPr>
              <w:keepNext w:val="0"/>
              <w:keepLines w:val="0"/>
              <w:widowControl/>
              <w:suppressLineNumbers w:val="0"/>
              <w:jc w:val="left"/>
              <w:textAlignment w:val="center"/>
              <w:rPr>
                <w:rFonts w:hint="default" w:ascii="仿宋" w:hAnsi="仿宋" w:eastAsia="仿宋" w:cs="仿宋"/>
                <w:i w:val="0"/>
                <w:color w:val="000000"/>
                <w:kern w:val="2"/>
                <w:sz w:val="18"/>
                <w:szCs w:val="18"/>
                <w:u w:val="none"/>
                <w:lang w:val="en-US" w:eastAsia="zh-CN" w:bidi="ar-SA"/>
              </w:rPr>
            </w:pPr>
          </w:p>
        </w:tc>
        <w:tc>
          <w:tcPr>
            <w:tcW w:w="4155"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具备信息化系统开发与应用，平台建设与维护，大数据处理等能力。</w:t>
            </w:r>
          </w:p>
        </w:tc>
      </w:tr>
    </w:tbl>
    <w:p>
      <w:r>
        <w:rPr>
          <w:rFonts w:hint="eastAsia" w:ascii="仿宋" w:hAnsi="仿宋" w:eastAsia="仿宋" w:cs="仿宋"/>
          <w:i w:val="0"/>
          <w:color w:val="000000"/>
          <w:kern w:val="0"/>
          <w:sz w:val="24"/>
          <w:szCs w:val="24"/>
          <w:u w:val="none"/>
          <w:lang w:val="en-US" w:eastAsia="zh-CN" w:bidi="ar"/>
        </w:rPr>
        <w:t>年龄要求：原则在1985年1月1日以后出生，特别优秀者可适当放宽年龄限制。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7296D"/>
    <w:rsid w:val="0A172CF7"/>
    <w:rsid w:val="20791AEB"/>
    <w:rsid w:val="25554563"/>
    <w:rsid w:val="2D220E97"/>
    <w:rsid w:val="56A7296D"/>
    <w:rsid w:val="73525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2021-03-06T02:09:00Z</dcterms:created>
  <dc:creator>1111</dc:creator>
  <cp:lastModifiedBy>gaoyu_5</cp:lastModifiedBy>
  <dcterms:modified xsi:type="dcterms:W3CDTF">2021-03-17T02:44:04Z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